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A3821" w14:textId="77777777" w:rsidR="00590343" w:rsidRDefault="00590343">
      <w:pPr>
        <w:rPr>
          <w:rFonts w:cstheme="minorHAnsi"/>
        </w:rPr>
      </w:pPr>
    </w:p>
    <w:p w14:paraId="4BADC945" w14:textId="17FE13AE" w:rsidR="004F2A80" w:rsidRPr="004F2A80" w:rsidRDefault="004F2A80" w:rsidP="004F2A80">
      <w:pPr>
        <w:jc w:val="center"/>
        <w:rPr>
          <w:rFonts w:cstheme="minorHAnsi"/>
          <w:b/>
          <w:bCs/>
          <w:sz w:val="32"/>
          <w:szCs w:val="32"/>
        </w:rPr>
      </w:pPr>
      <w:r w:rsidRPr="004F2A80">
        <w:rPr>
          <w:rFonts w:cstheme="minorHAnsi"/>
          <w:b/>
          <w:bCs/>
          <w:sz w:val="32"/>
          <w:szCs w:val="32"/>
        </w:rPr>
        <w:t>DECLARATION SUR L’HONNEUR</w:t>
      </w:r>
    </w:p>
    <w:p w14:paraId="415CC1AB" w14:textId="77777777" w:rsidR="009C3A02" w:rsidRDefault="009C3A02" w:rsidP="009C3A02">
      <w:pPr>
        <w:pStyle w:val="Default"/>
        <w:rPr>
          <w:rFonts w:asciiTheme="minorHAnsi" w:hAnsiTheme="minorHAnsi" w:cstheme="minorHAnsi"/>
          <w:sz w:val="20"/>
          <w:szCs w:val="20"/>
        </w:rPr>
      </w:pPr>
      <w:r w:rsidRPr="009C3A02">
        <w:rPr>
          <w:rFonts w:asciiTheme="minorHAnsi" w:hAnsiTheme="minorHAnsi" w:cstheme="minorHAnsi"/>
          <w:sz w:val="20"/>
          <w:szCs w:val="20"/>
        </w:rPr>
        <w:t xml:space="preserve">Je soussigné(e) </w:t>
      </w:r>
    </w:p>
    <w:p w14:paraId="54A30263" w14:textId="77777777" w:rsidR="004F2A80" w:rsidRPr="009C3A02" w:rsidRDefault="004F2A80" w:rsidP="009C3A02">
      <w:pPr>
        <w:pStyle w:val="Default"/>
        <w:rPr>
          <w:rFonts w:asciiTheme="minorHAnsi" w:hAnsiTheme="minorHAnsi" w:cstheme="minorHAnsi"/>
          <w:sz w:val="20"/>
          <w:szCs w:val="20"/>
        </w:rPr>
      </w:pPr>
    </w:p>
    <w:p w14:paraId="1E7E91A5" w14:textId="77777777" w:rsidR="009C3A02" w:rsidRPr="009C3A02" w:rsidRDefault="009C3A02" w:rsidP="009C3A02">
      <w:pPr>
        <w:pStyle w:val="Default"/>
        <w:rPr>
          <w:rFonts w:asciiTheme="minorHAnsi" w:hAnsiTheme="minorHAnsi" w:cstheme="minorHAnsi"/>
          <w:sz w:val="20"/>
          <w:szCs w:val="20"/>
        </w:rPr>
      </w:pPr>
      <w:r w:rsidRPr="009C3A02">
        <w:rPr>
          <w:rFonts w:asciiTheme="minorHAnsi" w:hAnsiTheme="minorHAnsi" w:cstheme="minorHAnsi"/>
          <w:sz w:val="20"/>
          <w:szCs w:val="20"/>
        </w:rPr>
        <w:t xml:space="preserve">Nom ........................................................ Prénom(s) ..................................................... </w:t>
      </w:r>
    </w:p>
    <w:p w14:paraId="5CAF038C" w14:textId="77777777" w:rsidR="009C3A02" w:rsidRDefault="009C3A02" w:rsidP="009C3A02">
      <w:pPr>
        <w:pStyle w:val="Default"/>
        <w:rPr>
          <w:rFonts w:asciiTheme="minorHAnsi" w:hAnsiTheme="minorHAnsi" w:cstheme="minorHAnsi"/>
          <w:sz w:val="20"/>
          <w:szCs w:val="20"/>
        </w:rPr>
      </w:pPr>
    </w:p>
    <w:p w14:paraId="78A61638" w14:textId="35D237AF" w:rsidR="009C3A02" w:rsidRPr="009C3A02" w:rsidRDefault="009C3A02" w:rsidP="009C3A02">
      <w:pPr>
        <w:pStyle w:val="Default"/>
        <w:rPr>
          <w:rFonts w:asciiTheme="minorHAnsi" w:hAnsiTheme="minorHAnsi" w:cstheme="minorHAnsi"/>
          <w:sz w:val="20"/>
          <w:szCs w:val="20"/>
        </w:rPr>
      </w:pPr>
      <w:r w:rsidRPr="009C3A02">
        <w:rPr>
          <w:rFonts w:asciiTheme="minorHAnsi" w:hAnsiTheme="minorHAnsi" w:cstheme="minorHAnsi"/>
          <w:sz w:val="20"/>
          <w:szCs w:val="20"/>
        </w:rPr>
        <w:t xml:space="preserve">Atteste participer à l’organisation des examens aéronautiques théoriques non professionnels dans le cadre de l'Entité qualifiée FFA, dans des centres d’examens de la FFA, et </w:t>
      </w:r>
    </w:p>
    <w:p w14:paraId="361F25F5" w14:textId="77777777" w:rsidR="009C3A02" w:rsidRDefault="009C3A02" w:rsidP="009C3A02">
      <w:pPr>
        <w:pStyle w:val="Default"/>
        <w:rPr>
          <w:rFonts w:asciiTheme="minorHAnsi" w:hAnsiTheme="minorHAnsi" w:cstheme="minorHAnsi"/>
          <w:sz w:val="20"/>
          <w:szCs w:val="20"/>
        </w:rPr>
      </w:pPr>
    </w:p>
    <w:p w14:paraId="16AF53CA" w14:textId="4127FCEF" w:rsidR="009C3A02" w:rsidRPr="009C3A02" w:rsidRDefault="009C3A02" w:rsidP="009C3A02">
      <w:pPr>
        <w:pStyle w:val="Default"/>
        <w:rPr>
          <w:rFonts w:asciiTheme="minorHAnsi" w:hAnsiTheme="minorHAnsi" w:cstheme="minorHAnsi"/>
          <w:sz w:val="20"/>
          <w:szCs w:val="20"/>
        </w:rPr>
      </w:pPr>
      <w:r w:rsidRPr="009C3A02">
        <w:rPr>
          <w:rFonts w:asciiTheme="minorHAnsi" w:hAnsiTheme="minorHAnsi" w:cstheme="minorHAnsi"/>
          <w:sz w:val="20"/>
          <w:szCs w:val="20"/>
        </w:rPr>
        <w:t xml:space="preserve">M’engage sur l’honneur à : </w:t>
      </w:r>
    </w:p>
    <w:p w14:paraId="68CEA42B" w14:textId="257F34A9" w:rsidR="009C3A02" w:rsidRPr="009C3A02" w:rsidRDefault="009C3A02" w:rsidP="009C3A02">
      <w:pPr>
        <w:pStyle w:val="Default"/>
        <w:numPr>
          <w:ilvl w:val="0"/>
          <w:numId w:val="11"/>
        </w:numPr>
        <w:rPr>
          <w:rFonts w:asciiTheme="minorHAnsi" w:hAnsiTheme="minorHAnsi" w:cstheme="minorHAnsi"/>
          <w:sz w:val="20"/>
          <w:szCs w:val="20"/>
        </w:rPr>
      </w:pPr>
      <w:proofErr w:type="gramStart"/>
      <w:r w:rsidRPr="009C3A02">
        <w:rPr>
          <w:rFonts w:asciiTheme="minorHAnsi" w:hAnsiTheme="minorHAnsi" w:cstheme="minorHAnsi"/>
          <w:sz w:val="20"/>
          <w:szCs w:val="20"/>
        </w:rPr>
        <w:t>respecter</w:t>
      </w:r>
      <w:proofErr w:type="gramEnd"/>
      <w:r w:rsidRPr="009C3A02">
        <w:rPr>
          <w:rFonts w:asciiTheme="minorHAnsi" w:hAnsiTheme="minorHAnsi" w:cstheme="minorHAnsi"/>
          <w:sz w:val="20"/>
          <w:szCs w:val="20"/>
        </w:rPr>
        <w:t xml:space="preserve"> une discrétion absolue sur ma mission et sur les informations concernant les examens dont j’aurais connaissance</w:t>
      </w:r>
      <w:r>
        <w:rPr>
          <w:rFonts w:asciiTheme="minorHAnsi" w:hAnsiTheme="minorHAnsi" w:cstheme="minorHAnsi"/>
          <w:sz w:val="20"/>
          <w:szCs w:val="20"/>
        </w:rPr>
        <w:t xml:space="preserve"> </w:t>
      </w:r>
      <w:r w:rsidRPr="009C3A02">
        <w:rPr>
          <w:rFonts w:asciiTheme="minorHAnsi" w:hAnsiTheme="minorHAnsi" w:cstheme="minorHAnsi"/>
          <w:sz w:val="20"/>
          <w:szCs w:val="20"/>
        </w:rPr>
        <w:t xml:space="preserve">et ce, que ce soit dans le cadre public ou privé ; </w:t>
      </w:r>
    </w:p>
    <w:p w14:paraId="5A7CFBB5" w14:textId="4690175E" w:rsidR="009C3A02" w:rsidRPr="009C3A02" w:rsidRDefault="009C3A02" w:rsidP="009C3A02">
      <w:pPr>
        <w:pStyle w:val="Default"/>
        <w:numPr>
          <w:ilvl w:val="0"/>
          <w:numId w:val="11"/>
        </w:numPr>
        <w:spacing w:after="69"/>
        <w:rPr>
          <w:rFonts w:asciiTheme="minorHAnsi" w:hAnsiTheme="minorHAnsi" w:cstheme="minorHAnsi"/>
          <w:sz w:val="20"/>
          <w:szCs w:val="20"/>
        </w:rPr>
      </w:pPr>
      <w:proofErr w:type="gramStart"/>
      <w:r w:rsidRPr="009C3A02">
        <w:rPr>
          <w:rFonts w:asciiTheme="minorHAnsi" w:hAnsiTheme="minorHAnsi" w:cstheme="minorHAnsi"/>
          <w:sz w:val="20"/>
          <w:szCs w:val="20"/>
        </w:rPr>
        <w:t>respecter</w:t>
      </w:r>
      <w:proofErr w:type="gramEnd"/>
      <w:r w:rsidRPr="009C3A02">
        <w:rPr>
          <w:rFonts w:asciiTheme="minorHAnsi" w:hAnsiTheme="minorHAnsi" w:cstheme="minorHAnsi"/>
          <w:sz w:val="20"/>
          <w:szCs w:val="20"/>
        </w:rPr>
        <w:t xml:space="preserve"> les principes de confidentialité, de neutralité, de probité et d’égalité de traitement des candidats ; </w:t>
      </w:r>
    </w:p>
    <w:p w14:paraId="07D132C9" w14:textId="667B4798" w:rsidR="009C3A02" w:rsidRPr="009C3A02" w:rsidRDefault="009C3A02" w:rsidP="009C3A02">
      <w:pPr>
        <w:pStyle w:val="Default"/>
        <w:numPr>
          <w:ilvl w:val="0"/>
          <w:numId w:val="11"/>
        </w:numPr>
        <w:spacing w:after="69"/>
        <w:rPr>
          <w:rFonts w:asciiTheme="minorHAnsi" w:hAnsiTheme="minorHAnsi" w:cstheme="minorHAnsi"/>
          <w:sz w:val="20"/>
          <w:szCs w:val="20"/>
        </w:rPr>
      </w:pPr>
      <w:proofErr w:type="gramStart"/>
      <w:r w:rsidRPr="009C3A02">
        <w:rPr>
          <w:rFonts w:asciiTheme="minorHAnsi" w:hAnsiTheme="minorHAnsi" w:cstheme="minorHAnsi"/>
          <w:sz w:val="20"/>
          <w:szCs w:val="20"/>
        </w:rPr>
        <w:t>garantir</w:t>
      </w:r>
      <w:proofErr w:type="gramEnd"/>
      <w:r w:rsidRPr="009C3A02">
        <w:rPr>
          <w:rFonts w:asciiTheme="minorHAnsi" w:hAnsiTheme="minorHAnsi" w:cstheme="minorHAnsi"/>
          <w:sz w:val="20"/>
          <w:szCs w:val="20"/>
        </w:rPr>
        <w:t xml:space="preserve"> la confidentialité des questions et des annexes en toutes circonstances ; </w:t>
      </w:r>
    </w:p>
    <w:p w14:paraId="7F960F4C" w14:textId="38499D03" w:rsidR="009C3A02" w:rsidRPr="009C3A02" w:rsidRDefault="009C3A02" w:rsidP="009C3A02">
      <w:pPr>
        <w:pStyle w:val="Default"/>
        <w:numPr>
          <w:ilvl w:val="0"/>
          <w:numId w:val="11"/>
        </w:numPr>
        <w:spacing w:after="69"/>
        <w:rPr>
          <w:rFonts w:asciiTheme="minorHAnsi" w:hAnsiTheme="minorHAnsi" w:cstheme="minorHAnsi"/>
          <w:sz w:val="20"/>
          <w:szCs w:val="20"/>
        </w:rPr>
      </w:pPr>
      <w:proofErr w:type="gramStart"/>
      <w:r w:rsidRPr="009C3A02">
        <w:rPr>
          <w:rFonts w:asciiTheme="minorHAnsi" w:hAnsiTheme="minorHAnsi" w:cstheme="minorHAnsi"/>
          <w:sz w:val="20"/>
          <w:szCs w:val="20"/>
        </w:rPr>
        <w:t>ne</w:t>
      </w:r>
      <w:proofErr w:type="gramEnd"/>
      <w:r w:rsidRPr="009C3A02">
        <w:rPr>
          <w:rFonts w:asciiTheme="minorHAnsi" w:hAnsiTheme="minorHAnsi" w:cstheme="minorHAnsi"/>
          <w:sz w:val="20"/>
          <w:szCs w:val="20"/>
        </w:rPr>
        <w:t xml:space="preserve"> jamais communiquer les questions et les annexes à des personnes physiques ou morales, ni avant ni après les sessions d’examens ; </w:t>
      </w:r>
    </w:p>
    <w:p w14:paraId="3AD5E559" w14:textId="162A9B53" w:rsidR="009C3A02" w:rsidRPr="009C3A02" w:rsidRDefault="009C3A02" w:rsidP="009C3A02">
      <w:pPr>
        <w:pStyle w:val="Default"/>
        <w:numPr>
          <w:ilvl w:val="0"/>
          <w:numId w:val="11"/>
        </w:numPr>
        <w:spacing w:after="69"/>
        <w:rPr>
          <w:rFonts w:asciiTheme="minorHAnsi" w:hAnsiTheme="minorHAnsi" w:cstheme="minorHAnsi"/>
          <w:sz w:val="20"/>
          <w:szCs w:val="20"/>
        </w:rPr>
      </w:pPr>
      <w:proofErr w:type="gramStart"/>
      <w:r w:rsidRPr="009C3A02">
        <w:rPr>
          <w:rFonts w:asciiTheme="minorHAnsi" w:hAnsiTheme="minorHAnsi" w:cstheme="minorHAnsi"/>
          <w:sz w:val="20"/>
          <w:szCs w:val="20"/>
        </w:rPr>
        <w:t>ne</w:t>
      </w:r>
      <w:proofErr w:type="gramEnd"/>
      <w:r w:rsidRPr="009C3A02">
        <w:rPr>
          <w:rFonts w:asciiTheme="minorHAnsi" w:hAnsiTheme="minorHAnsi" w:cstheme="minorHAnsi"/>
          <w:sz w:val="20"/>
          <w:szCs w:val="20"/>
        </w:rPr>
        <w:t xml:space="preserve"> jamais permettre que les questions et annexes puissent être photocopiées ou copiées de quelque façon que ce soit (notamment à partir des feuilles de brouillon distribuées) ; </w:t>
      </w:r>
    </w:p>
    <w:p w14:paraId="3ACC6238" w14:textId="32243C17" w:rsidR="009C3A02" w:rsidRPr="009C3A02" w:rsidRDefault="009C3A02" w:rsidP="009C3A02">
      <w:pPr>
        <w:pStyle w:val="Default"/>
        <w:numPr>
          <w:ilvl w:val="0"/>
          <w:numId w:val="11"/>
        </w:numPr>
        <w:spacing w:after="69"/>
        <w:rPr>
          <w:rFonts w:asciiTheme="minorHAnsi" w:hAnsiTheme="minorHAnsi" w:cstheme="minorHAnsi"/>
          <w:sz w:val="20"/>
          <w:szCs w:val="20"/>
        </w:rPr>
      </w:pPr>
      <w:proofErr w:type="gramStart"/>
      <w:r w:rsidRPr="009C3A02">
        <w:rPr>
          <w:rFonts w:asciiTheme="minorHAnsi" w:hAnsiTheme="minorHAnsi" w:cstheme="minorHAnsi"/>
          <w:sz w:val="20"/>
          <w:szCs w:val="20"/>
        </w:rPr>
        <w:t>ne</w:t>
      </w:r>
      <w:proofErr w:type="gramEnd"/>
      <w:r w:rsidRPr="009C3A02">
        <w:rPr>
          <w:rFonts w:asciiTheme="minorHAnsi" w:hAnsiTheme="minorHAnsi" w:cstheme="minorHAnsi"/>
          <w:sz w:val="20"/>
          <w:szCs w:val="20"/>
        </w:rPr>
        <w:t xml:space="preserve"> jamais converser pendant le déroulement d’un examen au sujet des questions et/ou réponses (aucun candidat ne doit recevoir de conseil sur la résolution d’une question.) Un candidat qui souhaite émettre des observations ou des remarques sur une question complètera le questionnaire dématérialisé de retour qualité en vigueur s’inscrivant dans la démarche qualité de l'Entité qualifiée FFA ; </w:t>
      </w:r>
    </w:p>
    <w:p w14:paraId="4DE0E4D8" w14:textId="3A4CB2C6" w:rsidR="009C3A02" w:rsidRPr="009C3A02" w:rsidRDefault="009C3A02" w:rsidP="009C3A02">
      <w:pPr>
        <w:pStyle w:val="Default"/>
        <w:numPr>
          <w:ilvl w:val="0"/>
          <w:numId w:val="11"/>
        </w:numPr>
        <w:spacing w:after="69"/>
        <w:rPr>
          <w:rFonts w:asciiTheme="minorHAnsi" w:hAnsiTheme="minorHAnsi" w:cstheme="minorHAnsi"/>
          <w:sz w:val="20"/>
          <w:szCs w:val="20"/>
        </w:rPr>
      </w:pPr>
      <w:proofErr w:type="gramStart"/>
      <w:r w:rsidRPr="009C3A02">
        <w:rPr>
          <w:rFonts w:asciiTheme="minorHAnsi" w:hAnsiTheme="minorHAnsi" w:cstheme="minorHAnsi"/>
          <w:sz w:val="20"/>
          <w:szCs w:val="20"/>
        </w:rPr>
        <w:t>avertir</w:t>
      </w:r>
      <w:proofErr w:type="gramEnd"/>
      <w:r w:rsidRPr="009C3A02">
        <w:rPr>
          <w:rFonts w:asciiTheme="minorHAnsi" w:hAnsiTheme="minorHAnsi" w:cstheme="minorHAnsi"/>
          <w:sz w:val="20"/>
          <w:szCs w:val="20"/>
        </w:rPr>
        <w:t xml:space="preserve"> immédiatement le permanent FFA SMILE EXAMENS en cas de violation de la confidentialité des questions d’examens ou de tentative de fraude de la part d’un candidat ; </w:t>
      </w:r>
    </w:p>
    <w:p w14:paraId="47B81EE4" w14:textId="7AFCC141" w:rsidR="009C3A02" w:rsidRPr="009C3A02" w:rsidRDefault="009C3A02" w:rsidP="009C3A02">
      <w:pPr>
        <w:pStyle w:val="Default"/>
        <w:numPr>
          <w:ilvl w:val="0"/>
          <w:numId w:val="11"/>
        </w:numPr>
        <w:spacing w:after="69"/>
        <w:rPr>
          <w:rFonts w:asciiTheme="minorHAnsi" w:hAnsiTheme="minorHAnsi" w:cstheme="minorHAnsi"/>
          <w:sz w:val="20"/>
          <w:szCs w:val="20"/>
        </w:rPr>
      </w:pPr>
      <w:proofErr w:type="gramStart"/>
      <w:r w:rsidRPr="009C3A02">
        <w:rPr>
          <w:rFonts w:asciiTheme="minorHAnsi" w:hAnsiTheme="minorHAnsi" w:cstheme="minorHAnsi"/>
          <w:sz w:val="20"/>
          <w:szCs w:val="20"/>
        </w:rPr>
        <w:t>ne</w:t>
      </w:r>
      <w:proofErr w:type="gramEnd"/>
      <w:r w:rsidRPr="009C3A02">
        <w:rPr>
          <w:rFonts w:asciiTheme="minorHAnsi" w:hAnsiTheme="minorHAnsi" w:cstheme="minorHAnsi"/>
          <w:sz w:val="20"/>
          <w:szCs w:val="20"/>
        </w:rPr>
        <w:t xml:space="preserve"> pas exercer dans une situation susceptible d’engendrer des conflits d’intérêt potentiels (notamment présence d’un candidat ayant avec moi un lien proche). Dans ce cas, tout candidat concerné devra soit se présenter dans un autre centre d’examen, soit passer l’examen sous le contrôle d’un autre surveillant d'examens ; </w:t>
      </w:r>
    </w:p>
    <w:p w14:paraId="7D85E44B" w14:textId="7D0E4E6D" w:rsidR="009C3A02" w:rsidRPr="009C3A02" w:rsidRDefault="009C3A02" w:rsidP="009C3A02">
      <w:pPr>
        <w:pStyle w:val="Default"/>
        <w:numPr>
          <w:ilvl w:val="0"/>
          <w:numId w:val="11"/>
        </w:numPr>
        <w:spacing w:after="69"/>
        <w:rPr>
          <w:rFonts w:asciiTheme="minorHAnsi" w:hAnsiTheme="minorHAnsi" w:cstheme="minorHAnsi"/>
          <w:sz w:val="20"/>
          <w:szCs w:val="20"/>
        </w:rPr>
      </w:pPr>
      <w:proofErr w:type="gramStart"/>
      <w:r w:rsidRPr="009C3A02">
        <w:rPr>
          <w:rFonts w:asciiTheme="minorHAnsi" w:hAnsiTheme="minorHAnsi" w:cstheme="minorHAnsi"/>
          <w:sz w:val="20"/>
          <w:szCs w:val="20"/>
        </w:rPr>
        <w:t>ne</w:t>
      </w:r>
      <w:proofErr w:type="gramEnd"/>
      <w:r w:rsidRPr="009C3A02">
        <w:rPr>
          <w:rFonts w:asciiTheme="minorHAnsi" w:hAnsiTheme="minorHAnsi" w:cstheme="minorHAnsi"/>
          <w:sz w:val="20"/>
          <w:szCs w:val="20"/>
        </w:rPr>
        <w:t xml:space="preserve"> pas déléguer tout ou partie de mes missions ; </w:t>
      </w:r>
    </w:p>
    <w:p w14:paraId="14941ECA" w14:textId="4225BF14" w:rsidR="009C3A02" w:rsidRPr="009C3A02" w:rsidRDefault="009C3A02" w:rsidP="009C3A02">
      <w:pPr>
        <w:pStyle w:val="Default"/>
        <w:numPr>
          <w:ilvl w:val="0"/>
          <w:numId w:val="11"/>
        </w:numPr>
        <w:spacing w:after="69"/>
        <w:rPr>
          <w:rFonts w:asciiTheme="minorHAnsi" w:hAnsiTheme="minorHAnsi" w:cstheme="minorHAnsi"/>
          <w:sz w:val="20"/>
          <w:szCs w:val="20"/>
        </w:rPr>
      </w:pPr>
      <w:proofErr w:type="gramStart"/>
      <w:r w:rsidRPr="009C3A02">
        <w:rPr>
          <w:rFonts w:asciiTheme="minorHAnsi" w:hAnsiTheme="minorHAnsi" w:cstheme="minorHAnsi"/>
          <w:sz w:val="20"/>
          <w:szCs w:val="20"/>
        </w:rPr>
        <w:t>être</w:t>
      </w:r>
      <w:proofErr w:type="gramEnd"/>
      <w:r w:rsidRPr="009C3A02">
        <w:rPr>
          <w:rFonts w:asciiTheme="minorHAnsi" w:hAnsiTheme="minorHAnsi" w:cstheme="minorHAnsi"/>
          <w:sz w:val="20"/>
          <w:szCs w:val="20"/>
        </w:rPr>
        <w:t xml:space="preserve"> vigilant au bon déroulement des opérations dont je suis chargé(e) et au respect des procédures définies ; </w:t>
      </w:r>
    </w:p>
    <w:p w14:paraId="116DE382" w14:textId="17E85268" w:rsidR="009C3A02" w:rsidRPr="009C3A02" w:rsidRDefault="009C3A02" w:rsidP="009C3A02">
      <w:pPr>
        <w:pStyle w:val="Default"/>
        <w:numPr>
          <w:ilvl w:val="0"/>
          <w:numId w:val="11"/>
        </w:numPr>
        <w:rPr>
          <w:rFonts w:asciiTheme="minorHAnsi" w:hAnsiTheme="minorHAnsi" w:cstheme="minorHAnsi"/>
          <w:sz w:val="20"/>
          <w:szCs w:val="20"/>
        </w:rPr>
      </w:pPr>
      <w:proofErr w:type="gramStart"/>
      <w:r w:rsidRPr="009C3A02">
        <w:rPr>
          <w:rFonts w:asciiTheme="minorHAnsi" w:hAnsiTheme="minorHAnsi" w:cstheme="minorHAnsi"/>
          <w:sz w:val="20"/>
          <w:szCs w:val="20"/>
        </w:rPr>
        <w:t>informer</w:t>
      </w:r>
      <w:proofErr w:type="gramEnd"/>
      <w:r w:rsidRPr="009C3A02">
        <w:rPr>
          <w:rFonts w:asciiTheme="minorHAnsi" w:hAnsiTheme="minorHAnsi" w:cstheme="minorHAnsi"/>
          <w:sz w:val="20"/>
          <w:szCs w:val="20"/>
        </w:rPr>
        <w:t xml:space="preserve"> le permanent FFA SMILE EXAMENS de tout dysfonctionnement constaté lors d’une session d’examens. </w:t>
      </w:r>
    </w:p>
    <w:p w14:paraId="3FBDA793" w14:textId="77777777" w:rsidR="009C3A02" w:rsidRPr="009C3A02" w:rsidRDefault="009C3A02" w:rsidP="009C3A02">
      <w:pPr>
        <w:pStyle w:val="Default"/>
        <w:rPr>
          <w:rFonts w:asciiTheme="minorHAnsi" w:hAnsiTheme="minorHAnsi" w:cstheme="minorHAnsi"/>
          <w:sz w:val="20"/>
          <w:szCs w:val="20"/>
        </w:rPr>
      </w:pPr>
    </w:p>
    <w:p w14:paraId="69D298D4" w14:textId="77777777" w:rsidR="009C3A02" w:rsidRPr="009C3A02" w:rsidRDefault="009C3A02" w:rsidP="009C3A02">
      <w:pPr>
        <w:pStyle w:val="Default"/>
        <w:rPr>
          <w:rFonts w:asciiTheme="minorHAnsi" w:hAnsiTheme="minorHAnsi" w:cstheme="minorHAnsi"/>
          <w:sz w:val="20"/>
          <w:szCs w:val="20"/>
        </w:rPr>
      </w:pPr>
      <w:r w:rsidRPr="009C3A02">
        <w:rPr>
          <w:rFonts w:asciiTheme="minorHAnsi" w:hAnsiTheme="minorHAnsi" w:cstheme="minorHAnsi"/>
          <w:sz w:val="20"/>
          <w:szCs w:val="20"/>
        </w:rPr>
        <w:t xml:space="preserve">Je reconnais être informé(e) que toute communication d’informations couvertes par la présente charte est passible des dispositions de la loi du 23 décembre 1901 réprimant les fraudes dans les examens et concours publics. </w:t>
      </w:r>
    </w:p>
    <w:p w14:paraId="2172E224" w14:textId="77777777" w:rsidR="009C3A02" w:rsidRDefault="009C3A02" w:rsidP="009C3A02">
      <w:pPr>
        <w:pStyle w:val="Default"/>
        <w:rPr>
          <w:rFonts w:asciiTheme="minorHAnsi" w:hAnsiTheme="minorHAnsi" w:cstheme="minorHAnsi"/>
          <w:sz w:val="20"/>
          <w:szCs w:val="20"/>
        </w:rPr>
      </w:pPr>
    </w:p>
    <w:p w14:paraId="5E008F19" w14:textId="77777777" w:rsidR="004F2A80" w:rsidRDefault="004F2A80" w:rsidP="009C3A02">
      <w:pPr>
        <w:pStyle w:val="Default"/>
        <w:rPr>
          <w:rFonts w:asciiTheme="minorHAnsi" w:hAnsiTheme="minorHAnsi" w:cstheme="minorHAnsi"/>
          <w:sz w:val="20"/>
          <w:szCs w:val="20"/>
        </w:rPr>
      </w:pPr>
    </w:p>
    <w:p w14:paraId="663E0C39" w14:textId="0C9F8010" w:rsidR="009C3A02" w:rsidRDefault="009C3A02" w:rsidP="009C3A02">
      <w:pPr>
        <w:pStyle w:val="Default"/>
        <w:rPr>
          <w:rFonts w:asciiTheme="minorHAnsi" w:hAnsiTheme="minorHAnsi" w:cstheme="minorHAnsi"/>
          <w:sz w:val="20"/>
          <w:szCs w:val="20"/>
        </w:rPr>
      </w:pPr>
      <w:r w:rsidRPr="009C3A02">
        <w:rPr>
          <w:rFonts w:asciiTheme="minorHAnsi" w:hAnsiTheme="minorHAnsi" w:cstheme="minorHAnsi"/>
          <w:sz w:val="20"/>
          <w:szCs w:val="20"/>
        </w:rPr>
        <w:t xml:space="preserve">Fait à _______________________________ le ________________ , </w:t>
      </w:r>
    </w:p>
    <w:p w14:paraId="2B60695B" w14:textId="77777777" w:rsidR="009C3A02" w:rsidRDefault="009C3A02" w:rsidP="009C3A02">
      <w:pPr>
        <w:pStyle w:val="Default"/>
        <w:rPr>
          <w:rFonts w:asciiTheme="minorHAnsi" w:hAnsiTheme="minorHAnsi" w:cstheme="minorHAnsi"/>
          <w:sz w:val="20"/>
          <w:szCs w:val="20"/>
        </w:rPr>
      </w:pPr>
    </w:p>
    <w:p w14:paraId="3A0FEC4A" w14:textId="7567D4EC" w:rsidR="0099704C" w:rsidRPr="009C3A02" w:rsidRDefault="009C3A02" w:rsidP="009C3A02">
      <w:pPr>
        <w:pStyle w:val="Default"/>
        <w:rPr>
          <w:rFonts w:asciiTheme="minorHAnsi" w:hAnsiTheme="minorHAnsi" w:cstheme="minorHAnsi"/>
          <w:sz w:val="20"/>
          <w:szCs w:val="20"/>
        </w:rPr>
      </w:pPr>
      <w:r w:rsidRPr="009C3A02">
        <w:rPr>
          <w:rFonts w:asciiTheme="minorHAnsi" w:hAnsiTheme="minorHAnsi" w:cstheme="minorHAnsi"/>
          <w:sz w:val="20"/>
          <w:szCs w:val="20"/>
        </w:rPr>
        <w:t xml:space="preserve">Signature précédée de la mention manuscrite « Lu et approuvé » </w:t>
      </w:r>
      <w:r w:rsidRPr="009C3A02">
        <w:rPr>
          <w:rFonts w:asciiTheme="minorHAnsi" w:hAnsiTheme="minorHAnsi" w:cstheme="minorHAnsi"/>
          <w:sz w:val="18"/>
          <w:szCs w:val="18"/>
        </w:rPr>
        <w:t>E</w:t>
      </w:r>
    </w:p>
    <w:sectPr w:rsidR="0099704C" w:rsidRPr="009C3A02" w:rsidSect="00E532B7">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CFEBE" w14:textId="77777777" w:rsidR="00606ACD" w:rsidRDefault="00606ACD" w:rsidP="00E532B7">
      <w:pPr>
        <w:spacing w:after="0" w:line="240" w:lineRule="auto"/>
      </w:pPr>
      <w:r>
        <w:separator/>
      </w:r>
    </w:p>
  </w:endnote>
  <w:endnote w:type="continuationSeparator" w:id="0">
    <w:p w14:paraId="236CC140" w14:textId="77777777" w:rsidR="00606ACD" w:rsidRDefault="00606ACD" w:rsidP="00E53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MT">
    <w:altName w:val="Arial"/>
    <w:panose1 w:val="00000000000000000000"/>
    <w:charset w:val="00"/>
    <w:family w:val="swiss"/>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F2A02" w14:textId="10C49E03" w:rsidR="00E532B7" w:rsidRDefault="00E532B7">
    <w:pPr>
      <w:pStyle w:val="Pieddepage"/>
    </w:pPr>
    <w:r>
      <w:tab/>
      <w:t xml:space="preserve">Page </w:t>
    </w:r>
    <w:r>
      <w:fldChar w:fldCharType="begin"/>
    </w:r>
    <w:r>
      <w:instrText xml:space="preserve"> PAGE   \* MERGEFORMAT </w:instrText>
    </w:r>
    <w:r>
      <w:fldChar w:fldCharType="separate"/>
    </w:r>
    <w:r>
      <w:rPr>
        <w:noProof/>
      </w:rPr>
      <w:t>1</w:t>
    </w:r>
    <w:r>
      <w:fldChar w:fldCharType="end"/>
    </w:r>
    <w:r>
      <w:t>/</w:t>
    </w:r>
    <w:fldSimple w:instr=" NUMPAGES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19041" w14:textId="77777777" w:rsidR="00606ACD" w:rsidRDefault="00606ACD" w:rsidP="00E532B7">
      <w:pPr>
        <w:spacing w:after="0" w:line="240" w:lineRule="auto"/>
      </w:pPr>
      <w:r>
        <w:separator/>
      </w:r>
    </w:p>
  </w:footnote>
  <w:footnote w:type="continuationSeparator" w:id="0">
    <w:p w14:paraId="288354EA" w14:textId="77777777" w:rsidR="00606ACD" w:rsidRDefault="00606ACD" w:rsidP="00E53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Look w:val="04A0" w:firstRow="1" w:lastRow="0" w:firstColumn="1" w:lastColumn="0" w:noHBand="0" w:noVBand="1"/>
    </w:tblPr>
    <w:tblGrid>
      <w:gridCol w:w="2616"/>
      <w:gridCol w:w="5251"/>
      <w:gridCol w:w="2589"/>
    </w:tblGrid>
    <w:tr w:rsidR="00E532B7" w14:paraId="32BE9CC9" w14:textId="77777777" w:rsidTr="00E532B7">
      <w:tc>
        <w:tcPr>
          <w:tcW w:w="2547" w:type="dxa"/>
        </w:tcPr>
        <w:p w14:paraId="79B6D01B" w14:textId="7A7877E6" w:rsidR="00E532B7" w:rsidRDefault="00E532B7">
          <w:pPr>
            <w:pStyle w:val="En-tte"/>
          </w:pPr>
          <w:r w:rsidRPr="00E532B7">
            <w:rPr>
              <w:noProof/>
            </w:rPr>
            <w:drawing>
              <wp:inline distT="0" distB="0" distL="0" distR="0" wp14:anchorId="4EC461A1" wp14:editId="00E55EF4">
                <wp:extent cx="1516380" cy="769620"/>
                <wp:effectExtent l="0" t="0" r="7620" b="0"/>
                <wp:docPr id="15128742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769620"/>
                        </a:xfrm>
                        <a:prstGeom prst="rect">
                          <a:avLst/>
                        </a:prstGeom>
                        <a:noFill/>
                        <a:ln>
                          <a:noFill/>
                        </a:ln>
                      </pic:spPr>
                    </pic:pic>
                  </a:graphicData>
                </a:graphic>
              </wp:inline>
            </w:drawing>
          </w:r>
        </w:p>
      </w:tc>
      <w:tc>
        <w:tcPr>
          <w:tcW w:w="5317" w:type="dxa"/>
        </w:tcPr>
        <w:p w14:paraId="09583AE7" w14:textId="77777777" w:rsidR="00E532B7" w:rsidRDefault="004F2A80" w:rsidP="00E532B7">
          <w:pPr>
            <w:pStyle w:val="En-tte"/>
            <w:jc w:val="center"/>
            <w:rPr>
              <w:b/>
              <w:bCs/>
              <w:sz w:val="36"/>
              <w:szCs w:val="36"/>
            </w:rPr>
          </w:pPr>
          <w:r>
            <w:rPr>
              <w:b/>
              <w:bCs/>
              <w:sz w:val="36"/>
              <w:szCs w:val="36"/>
            </w:rPr>
            <w:t>Surveillant d</w:t>
          </w:r>
          <w:r w:rsidR="00E532B7" w:rsidRPr="00E532B7">
            <w:rPr>
              <w:b/>
              <w:bCs/>
              <w:sz w:val="36"/>
              <w:szCs w:val="36"/>
            </w:rPr>
            <w:t>'examens</w:t>
          </w:r>
        </w:p>
        <w:p w14:paraId="755AA3BA" w14:textId="5CD45206" w:rsidR="004F2A80" w:rsidRPr="00E532B7" w:rsidRDefault="004F2A80" w:rsidP="00E532B7">
          <w:pPr>
            <w:pStyle w:val="En-tte"/>
            <w:jc w:val="center"/>
            <w:rPr>
              <w:b/>
              <w:bCs/>
              <w:sz w:val="36"/>
              <w:szCs w:val="36"/>
            </w:rPr>
          </w:pPr>
          <w:r>
            <w:rPr>
              <w:b/>
              <w:bCs/>
              <w:sz w:val="36"/>
              <w:szCs w:val="36"/>
            </w:rPr>
            <w:t>Charte de confidentialité</w:t>
          </w:r>
        </w:p>
      </w:tc>
      <w:tc>
        <w:tcPr>
          <w:tcW w:w="2592" w:type="dxa"/>
        </w:tcPr>
        <w:p w14:paraId="31480398" w14:textId="2A1FF54D" w:rsidR="00E532B7" w:rsidRDefault="00E532B7" w:rsidP="00E532B7">
          <w:pPr>
            <w:pStyle w:val="En-tte"/>
            <w:jc w:val="right"/>
          </w:pPr>
          <w:r w:rsidRPr="00E532B7">
            <w:rPr>
              <w:noProof/>
            </w:rPr>
            <w:drawing>
              <wp:inline distT="0" distB="0" distL="0" distR="0" wp14:anchorId="62806386" wp14:editId="0F978050">
                <wp:extent cx="1432560" cy="663003"/>
                <wp:effectExtent l="0" t="0" r="0" b="3810"/>
                <wp:docPr id="13387689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4615" cy="677838"/>
                        </a:xfrm>
                        <a:prstGeom prst="rect">
                          <a:avLst/>
                        </a:prstGeom>
                        <a:noFill/>
                        <a:ln>
                          <a:noFill/>
                        </a:ln>
                      </pic:spPr>
                    </pic:pic>
                  </a:graphicData>
                </a:graphic>
              </wp:inline>
            </w:drawing>
          </w:r>
        </w:p>
      </w:tc>
    </w:tr>
  </w:tbl>
  <w:p w14:paraId="44D38E86" w14:textId="77777777" w:rsidR="00E532B7" w:rsidRDefault="00E532B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0796D"/>
    <w:multiLevelType w:val="hybridMultilevel"/>
    <w:tmpl w:val="C29EDB90"/>
    <w:lvl w:ilvl="0" w:tplc="F496C652">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181A55"/>
    <w:multiLevelType w:val="hybridMultilevel"/>
    <w:tmpl w:val="6D20EAAA"/>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508507A"/>
    <w:multiLevelType w:val="hybridMultilevel"/>
    <w:tmpl w:val="602A94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BA2AD9"/>
    <w:multiLevelType w:val="hybridMultilevel"/>
    <w:tmpl w:val="E72C26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4F43EF5"/>
    <w:multiLevelType w:val="hybridMultilevel"/>
    <w:tmpl w:val="3F9A5F56"/>
    <w:lvl w:ilvl="0" w:tplc="C97E6958">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F13279"/>
    <w:multiLevelType w:val="hybridMultilevel"/>
    <w:tmpl w:val="D67A9274"/>
    <w:lvl w:ilvl="0" w:tplc="F7CE3850">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C00617C"/>
    <w:multiLevelType w:val="hybridMultilevel"/>
    <w:tmpl w:val="1708D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D61FB8"/>
    <w:multiLevelType w:val="hybridMultilevel"/>
    <w:tmpl w:val="8594286A"/>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5B92A03"/>
    <w:multiLevelType w:val="hybridMultilevel"/>
    <w:tmpl w:val="D9842466"/>
    <w:lvl w:ilvl="0" w:tplc="C97E6958">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D65DEB"/>
    <w:multiLevelType w:val="hybridMultilevel"/>
    <w:tmpl w:val="9CE440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D7B32EA"/>
    <w:multiLevelType w:val="hybridMultilevel"/>
    <w:tmpl w:val="0A245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0928656">
    <w:abstractNumId w:val="9"/>
  </w:num>
  <w:num w:numId="2" w16cid:durableId="275798895">
    <w:abstractNumId w:val="0"/>
  </w:num>
  <w:num w:numId="3" w16cid:durableId="1329869110">
    <w:abstractNumId w:val="3"/>
  </w:num>
  <w:num w:numId="4" w16cid:durableId="605161892">
    <w:abstractNumId w:val="5"/>
  </w:num>
  <w:num w:numId="5" w16cid:durableId="138229928">
    <w:abstractNumId w:val="7"/>
  </w:num>
  <w:num w:numId="6" w16cid:durableId="644165792">
    <w:abstractNumId w:val="2"/>
  </w:num>
  <w:num w:numId="7" w16cid:durableId="1789160200">
    <w:abstractNumId w:val="4"/>
  </w:num>
  <w:num w:numId="8" w16cid:durableId="2132823137">
    <w:abstractNumId w:val="8"/>
  </w:num>
  <w:num w:numId="9" w16cid:durableId="1733456852">
    <w:abstractNumId w:val="6"/>
  </w:num>
  <w:num w:numId="10" w16cid:durableId="1047414494">
    <w:abstractNumId w:val="10"/>
  </w:num>
  <w:num w:numId="11" w16cid:durableId="1999767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2B7"/>
    <w:rsid w:val="003F5618"/>
    <w:rsid w:val="004F2A80"/>
    <w:rsid w:val="00590343"/>
    <w:rsid w:val="00606ACD"/>
    <w:rsid w:val="008D7555"/>
    <w:rsid w:val="0099704C"/>
    <w:rsid w:val="009C3A02"/>
    <w:rsid w:val="00A603A4"/>
    <w:rsid w:val="00E532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3583D"/>
  <w15:chartTrackingRefBased/>
  <w15:docId w15:val="{186BB12E-4A5B-4CB2-89B9-C77F39B0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532B7"/>
    <w:pPr>
      <w:tabs>
        <w:tab w:val="center" w:pos="4536"/>
        <w:tab w:val="right" w:pos="9072"/>
      </w:tabs>
      <w:spacing w:after="0" w:line="240" w:lineRule="auto"/>
    </w:pPr>
  </w:style>
  <w:style w:type="character" w:customStyle="1" w:styleId="En-tteCar">
    <w:name w:val="En-tête Car"/>
    <w:basedOn w:val="Policepardfaut"/>
    <w:link w:val="En-tte"/>
    <w:uiPriority w:val="99"/>
    <w:rsid w:val="00E532B7"/>
  </w:style>
  <w:style w:type="paragraph" w:styleId="Pieddepage">
    <w:name w:val="footer"/>
    <w:basedOn w:val="Normal"/>
    <w:link w:val="PieddepageCar"/>
    <w:uiPriority w:val="99"/>
    <w:unhideWhenUsed/>
    <w:rsid w:val="00E532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32B7"/>
  </w:style>
  <w:style w:type="table" w:styleId="Grilledutableau">
    <w:name w:val="Table Grid"/>
    <w:basedOn w:val="TableauNormal"/>
    <w:uiPriority w:val="39"/>
    <w:rsid w:val="00E53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532B7"/>
    <w:pPr>
      <w:ind w:left="720"/>
      <w:contextualSpacing/>
    </w:pPr>
  </w:style>
  <w:style w:type="paragraph" w:customStyle="1" w:styleId="Default">
    <w:name w:val="Default"/>
    <w:rsid w:val="009C3A02"/>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1</Pages>
  <Words>395</Words>
  <Characters>2175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FARGIER</dc:creator>
  <cp:keywords/>
  <dc:description/>
  <cp:lastModifiedBy>Robert FARGIER</cp:lastModifiedBy>
  <cp:revision>5</cp:revision>
  <cp:lastPrinted>2023-10-17T10:28:00Z</cp:lastPrinted>
  <dcterms:created xsi:type="dcterms:W3CDTF">2023-10-11T15:59:00Z</dcterms:created>
  <dcterms:modified xsi:type="dcterms:W3CDTF">2023-10-17T10:29:00Z</dcterms:modified>
</cp:coreProperties>
</file>